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47F" w:rsidRPr="00B82331" w:rsidRDefault="0077747F" w:rsidP="0077747F">
      <w:pPr>
        <w:rPr>
          <w:rFonts w:ascii="Cambria" w:hAnsi="Cambria" w:cs="Cambria"/>
          <w:b/>
          <w:bCs/>
          <w:smallCaps/>
          <w:color w:val="0070C0"/>
          <w:sz w:val="92"/>
          <w:szCs w:val="92"/>
        </w:rPr>
      </w:pPr>
      <w:r>
        <w:rPr>
          <w:rFonts w:ascii="Cambria" w:hAnsi="Cambria" w:cs="Cambria"/>
          <w:b/>
          <w:bCs/>
          <w:smallCaps/>
          <w:color w:val="0070C0"/>
          <w:sz w:val="92"/>
          <w:szCs w:val="92"/>
        </w:rPr>
        <w:t>Tygryski</w:t>
      </w:r>
      <w:r w:rsidRPr="00481AD7">
        <w:rPr>
          <w:rFonts w:ascii="Cambria" w:hAnsi="Cambria" w:cs="Cambria"/>
          <w:b/>
          <w:bCs/>
          <w:smallCaps/>
          <w:noProof/>
          <w:color w:val="0070C0"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768FD494" wp14:editId="06DB2097">
            <wp:simplePos x="0" y="0"/>
            <wp:positionH relativeFrom="margin">
              <wp:posOffset>4167505</wp:posOffset>
            </wp:positionH>
            <wp:positionV relativeFrom="margin">
              <wp:posOffset>-462915</wp:posOffset>
            </wp:positionV>
            <wp:extent cx="1917185" cy="2536166"/>
            <wp:effectExtent l="0" t="0" r="6985" b="0"/>
            <wp:wrapNone/>
            <wp:docPr id="4" name="Obraz 4" descr="Tygrys (Kubuś Puchatek) | Disney Wiki | Fand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ygrys (Kubuś Puchatek) | Disney Wiki | Fando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428" cy="254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747F" w:rsidRPr="00B82331" w:rsidRDefault="0077747F" w:rsidP="0077747F">
      <w:pPr>
        <w:rPr>
          <w:rFonts w:ascii="Cambria" w:hAnsi="Cambria" w:cs="Cambria"/>
          <w:b/>
          <w:bCs/>
          <w:smallCaps/>
          <w:color w:val="0070C0"/>
          <w:sz w:val="48"/>
          <w:szCs w:val="48"/>
        </w:rPr>
      </w:pPr>
      <w:r w:rsidRPr="00B82331">
        <w:rPr>
          <w:rFonts w:ascii="Cambria" w:hAnsi="Cambria" w:cs="Cambria"/>
          <w:b/>
          <w:bCs/>
          <w:smallCaps/>
          <w:color w:val="0070C0"/>
          <w:sz w:val="48"/>
          <w:szCs w:val="48"/>
        </w:rPr>
        <w:t xml:space="preserve">        </w:t>
      </w:r>
      <w:r>
        <w:rPr>
          <w:rFonts w:ascii="Cambria" w:hAnsi="Cambria" w:cs="Cambria"/>
          <w:b/>
          <w:bCs/>
          <w:smallCaps/>
          <w:color w:val="0070C0"/>
          <w:sz w:val="48"/>
          <w:szCs w:val="48"/>
        </w:rPr>
        <w:t>Grupa 4</w:t>
      </w:r>
      <w:r w:rsidRPr="00B82331">
        <w:rPr>
          <w:rFonts w:ascii="Cambria" w:hAnsi="Cambria" w:cs="Cambria"/>
          <w:b/>
          <w:bCs/>
          <w:smallCaps/>
          <w:color w:val="0070C0"/>
          <w:sz w:val="48"/>
          <w:szCs w:val="48"/>
        </w:rPr>
        <w:t>- latków</w:t>
      </w:r>
      <w:r>
        <w:rPr>
          <w:rFonts w:ascii="Cambria" w:hAnsi="Cambria" w:cs="Cambria"/>
          <w:b/>
          <w:bCs/>
          <w:smallCaps/>
          <w:color w:val="0070C0"/>
          <w:sz w:val="48"/>
          <w:szCs w:val="48"/>
        </w:rPr>
        <w:t xml:space="preserve">  </w:t>
      </w:r>
    </w:p>
    <w:p w:rsidR="00576FD9" w:rsidRDefault="00576FD9" w:rsidP="00576FD9">
      <w:pPr>
        <w:rPr>
          <w:noProof/>
        </w:rPr>
      </w:pPr>
    </w:p>
    <w:p w:rsidR="00576FD9" w:rsidRPr="00B54DF3" w:rsidRDefault="00576FD9" w:rsidP="00B54DF3">
      <w:pPr>
        <w:ind w:hanging="567"/>
        <w:jc w:val="center"/>
        <w:rPr>
          <w:rFonts w:asciiTheme="majorHAnsi" w:hAnsiTheme="majorHAnsi"/>
          <w:b/>
          <w:color w:val="00B050"/>
          <w:sz w:val="32"/>
          <w:szCs w:val="32"/>
          <w:u w:val="single"/>
        </w:rPr>
      </w:pPr>
      <w:r>
        <w:rPr>
          <w:rFonts w:asciiTheme="majorHAnsi" w:hAnsiTheme="majorHAnsi"/>
          <w:b/>
          <w:color w:val="00B050"/>
          <w:sz w:val="32"/>
          <w:szCs w:val="32"/>
          <w:u w:val="single"/>
        </w:rPr>
        <w:t>Tematyka realizowana w Październiku:</w:t>
      </w:r>
    </w:p>
    <w:p w:rsidR="00AF35DB" w:rsidRDefault="00AF35DB" w:rsidP="00AF35DB">
      <w:pPr>
        <w:pStyle w:val="Akapitzlist"/>
        <w:numPr>
          <w:ilvl w:val="0"/>
          <w:numId w:val="1"/>
        </w:numPr>
        <w:rPr>
          <w:rFonts w:asciiTheme="majorHAnsi" w:eastAsia="Calibri" w:hAnsiTheme="majorHAnsi" w:cs="Calibri"/>
          <w:b/>
          <w:i/>
          <w:color w:val="0070C0"/>
          <w:lang w:eastAsia="en-US"/>
        </w:rPr>
      </w:pPr>
      <w:r>
        <w:rPr>
          <w:rFonts w:asciiTheme="majorHAnsi" w:eastAsia="Calibri" w:hAnsiTheme="majorHAnsi" w:cs="Calibri"/>
          <w:b/>
          <w:i/>
          <w:color w:val="0070C0"/>
          <w:lang w:eastAsia="en-US"/>
        </w:rPr>
        <w:t>MÓJ DOM, MOJA MIEJSCOWOŚĆ</w:t>
      </w:r>
      <w:r>
        <w:rPr>
          <w:noProof/>
        </w:rPr>
        <w:drawing>
          <wp:inline distT="0" distB="0" distL="0" distR="0" wp14:anchorId="26D6DF37" wp14:editId="1C3E0F95">
            <wp:extent cx="571500" cy="571500"/>
            <wp:effectExtent l="0" t="0" r="0" b="0"/>
            <wp:docPr id="6" name="Obraz 6" descr="Obraz Białystok - zielo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az Białystok - zielon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75" cy="5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5DB" w:rsidRPr="000366EB" w:rsidRDefault="00AF35DB" w:rsidP="00AF35DB">
      <w:pPr>
        <w:pStyle w:val="Akapitzlist"/>
        <w:numPr>
          <w:ilvl w:val="0"/>
          <w:numId w:val="17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Z</w:t>
      </w:r>
      <w:r w:rsidRPr="000366EB">
        <w:rPr>
          <w:rFonts w:eastAsia="Calibri"/>
          <w:lang w:eastAsia="en-US"/>
        </w:rPr>
        <w:t>apoznanie i nazywanie zabytków oraz cieka</w:t>
      </w:r>
      <w:r>
        <w:rPr>
          <w:rFonts w:eastAsia="Calibri"/>
          <w:lang w:eastAsia="en-US"/>
        </w:rPr>
        <w:t>wych miejsc Białegostoku</w:t>
      </w:r>
      <w:r w:rsidRPr="000366EB">
        <w:rPr>
          <w:rFonts w:eastAsia="Calibri"/>
          <w:lang w:eastAsia="en-US"/>
        </w:rPr>
        <w:t xml:space="preserve"> na</w:t>
      </w:r>
    </w:p>
    <w:p w:rsidR="00AF35DB" w:rsidRPr="000366EB" w:rsidRDefault="00AF35DB" w:rsidP="00AF35DB">
      <w:pPr>
        <w:pStyle w:val="Akapitzlist"/>
        <w:ind w:left="1788"/>
        <w:rPr>
          <w:rFonts w:eastAsia="Calibri"/>
          <w:lang w:eastAsia="en-US"/>
        </w:rPr>
      </w:pPr>
      <w:r>
        <w:rPr>
          <w:rFonts w:eastAsia="Calibri"/>
          <w:lang w:eastAsia="en-US"/>
        </w:rPr>
        <w:t>podstawie ilustracji</w:t>
      </w:r>
    </w:p>
    <w:p w:rsidR="00AF35DB" w:rsidRPr="000366EB" w:rsidRDefault="00AF35DB" w:rsidP="00AF35DB">
      <w:pPr>
        <w:pStyle w:val="Akapitzlist"/>
        <w:numPr>
          <w:ilvl w:val="0"/>
          <w:numId w:val="17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P</w:t>
      </w:r>
      <w:r w:rsidRPr="000366EB">
        <w:rPr>
          <w:rFonts w:eastAsia="Calibri"/>
          <w:lang w:eastAsia="en-US"/>
        </w:rPr>
        <w:t>oszerzen</w:t>
      </w:r>
      <w:r>
        <w:rPr>
          <w:rFonts w:eastAsia="Calibri"/>
          <w:lang w:eastAsia="en-US"/>
        </w:rPr>
        <w:t>ie wiedzy o swojej miejscowości</w:t>
      </w:r>
    </w:p>
    <w:p w:rsidR="00AF35DB" w:rsidRDefault="00AF35DB" w:rsidP="00AF35DB">
      <w:pPr>
        <w:pStyle w:val="Akapitzlist"/>
        <w:numPr>
          <w:ilvl w:val="0"/>
          <w:numId w:val="17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>K</w:t>
      </w:r>
      <w:r w:rsidRPr="000366EB">
        <w:rPr>
          <w:rFonts w:eastAsia="Calibri"/>
          <w:lang w:eastAsia="en-US"/>
        </w:rPr>
        <w:t>ształtowanie postawy szacunku i dbałości o skarby kultury</w:t>
      </w:r>
    </w:p>
    <w:p w:rsidR="00AF35DB" w:rsidRPr="009C58FA" w:rsidRDefault="00AF35DB" w:rsidP="00AF35DB">
      <w:pPr>
        <w:pStyle w:val="Akapitzlist"/>
        <w:numPr>
          <w:ilvl w:val="0"/>
          <w:numId w:val="17"/>
        </w:num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Wdrażanie dzieci do </w:t>
      </w:r>
      <w:r>
        <w:t>posługiwania</w:t>
      </w:r>
      <w:r w:rsidRPr="00CE0EB6">
        <w:t xml:space="preserve"> się swoi</w:t>
      </w:r>
      <w:r>
        <w:t>m imieniem, nazwiskiem, adresem</w:t>
      </w:r>
    </w:p>
    <w:p w:rsidR="00AF35DB" w:rsidRPr="00054BD4" w:rsidRDefault="00AF35DB" w:rsidP="00AF35DB">
      <w:pPr>
        <w:pStyle w:val="Akapitzlist"/>
        <w:numPr>
          <w:ilvl w:val="0"/>
          <w:numId w:val="17"/>
        </w:numPr>
        <w:rPr>
          <w:rFonts w:eastAsia="Calibri"/>
          <w:lang w:eastAsia="en-US"/>
        </w:rPr>
      </w:pPr>
      <w:r>
        <w:t xml:space="preserve">Zapoznanie dzieci z </w:t>
      </w:r>
      <w:r w:rsidRPr="00CE0EB6">
        <w:t>wybrane symbole</w:t>
      </w:r>
      <w:r>
        <w:t>m związanym</w:t>
      </w:r>
      <w:r w:rsidRPr="00CE0EB6">
        <w:t xml:space="preserve"> z r</w:t>
      </w:r>
      <w:r>
        <w:t xml:space="preserve">egionami Podlasia, </w:t>
      </w:r>
      <w:r w:rsidRPr="00CE0EB6">
        <w:t xml:space="preserve"> w podaniach, p</w:t>
      </w:r>
      <w:r>
        <w:t>rzysłowiach, legendach, bajkach dotyczących Małej Ojczyzny</w:t>
      </w:r>
    </w:p>
    <w:p w:rsidR="00576FD9" w:rsidRDefault="00576FD9" w:rsidP="00576FD9">
      <w:pPr>
        <w:pStyle w:val="Akapitzlist"/>
        <w:numPr>
          <w:ilvl w:val="0"/>
          <w:numId w:val="1"/>
        </w:numPr>
        <w:rPr>
          <w:rFonts w:asciiTheme="majorHAnsi" w:hAnsiTheme="majorHAnsi" w:cs="Comic Sans MS"/>
          <w:b/>
          <w:bCs/>
          <w:color w:val="E36C0A" w:themeColor="accent6" w:themeShade="BF"/>
        </w:rPr>
      </w:pPr>
      <w:r>
        <w:rPr>
          <w:rFonts w:asciiTheme="majorHAnsi" w:hAnsiTheme="majorHAnsi" w:cs="Comic Sans MS"/>
          <w:b/>
          <w:bCs/>
          <w:color w:val="E36C0A" w:themeColor="accent6" w:themeShade="BF"/>
        </w:rPr>
        <w:t>JESIEŃ W SADZIE:</w:t>
      </w:r>
      <w:r w:rsidR="00BC4025" w:rsidRPr="00BC4025">
        <w:t xml:space="preserve"> </w:t>
      </w:r>
      <w:r w:rsidR="00BC4025">
        <w:rPr>
          <w:noProof/>
        </w:rPr>
        <w:drawing>
          <wp:inline distT="0" distB="0" distL="0" distR="0">
            <wp:extent cx="551367" cy="648283"/>
            <wp:effectExtent l="19050" t="0" r="1083" b="0"/>
            <wp:docPr id="58" name="Obraz 58" descr="PRZEDSZKOLE &quot;WESOŁE JABŁUSZKO&quot; W SAMBORCU: HYMN PRZEDSZKOLA &quot;WESOŁE  JABŁUSZK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PRZEDSZKOLE &quot;WESOŁE JABŁUSZKO&quot; W SAMBORCU: HYMN PRZEDSZKOLA &quot;WESOŁE  JABŁUSZKO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93" cy="64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6FD9" w:rsidRPr="00AF35DB" w:rsidRDefault="00576FD9" w:rsidP="00576FD9">
      <w:pPr>
        <w:pStyle w:val="Akapitzlist"/>
        <w:numPr>
          <w:ilvl w:val="0"/>
          <w:numId w:val="8"/>
        </w:numPr>
        <w:rPr>
          <w:rFonts w:asciiTheme="majorHAnsi" w:hAnsiTheme="majorHAnsi" w:cs="Comic Sans MS"/>
          <w:b/>
          <w:bCs/>
        </w:rPr>
      </w:pPr>
      <w:r w:rsidRPr="00AF35DB">
        <w:t>Poznanie niektórych owoców dojrzewających jesienią;</w:t>
      </w:r>
    </w:p>
    <w:p w:rsidR="00576FD9" w:rsidRPr="00AF35DB" w:rsidRDefault="00576FD9" w:rsidP="00576FD9">
      <w:pPr>
        <w:pStyle w:val="Akapitzlist"/>
        <w:numPr>
          <w:ilvl w:val="0"/>
          <w:numId w:val="8"/>
        </w:numPr>
        <w:rPr>
          <w:rFonts w:asciiTheme="majorHAnsi" w:hAnsiTheme="majorHAnsi" w:cs="Comic Sans MS"/>
          <w:b/>
          <w:bCs/>
        </w:rPr>
      </w:pPr>
      <w:r w:rsidRPr="00AF35DB">
        <w:t xml:space="preserve">Poznanie niektórych owoców dojrzewających jesienią; </w:t>
      </w:r>
    </w:p>
    <w:p w:rsidR="00576FD9" w:rsidRPr="00AF35DB" w:rsidRDefault="00576FD9" w:rsidP="00576FD9">
      <w:pPr>
        <w:pStyle w:val="Akapitzlist"/>
        <w:numPr>
          <w:ilvl w:val="0"/>
          <w:numId w:val="8"/>
        </w:numPr>
        <w:rPr>
          <w:rFonts w:asciiTheme="majorHAnsi" w:hAnsiTheme="majorHAnsi" w:cs="Comic Sans MS"/>
          <w:b/>
          <w:bCs/>
        </w:rPr>
      </w:pPr>
      <w:r w:rsidRPr="00AF35DB">
        <w:t>Poznanie cech owoców dojrzewających jesienią;</w:t>
      </w:r>
    </w:p>
    <w:p w:rsidR="00576FD9" w:rsidRPr="00AF35DB" w:rsidRDefault="00576FD9" w:rsidP="00576FD9">
      <w:pPr>
        <w:pStyle w:val="Akapitzlist"/>
        <w:numPr>
          <w:ilvl w:val="0"/>
          <w:numId w:val="8"/>
        </w:numPr>
        <w:rPr>
          <w:rFonts w:asciiTheme="majorHAnsi" w:hAnsiTheme="majorHAnsi" w:cs="Comic Sans MS"/>
          <w:b/>
          <w:bCs/>
        </w:rPr>
      </w:pPr>
      <w:r w:rsidRPr="00AF35DB">
        <w:t>Wdrażanie do poszanowania zwierząt i roślin;</w:t>
      </w:r>
    </w:p>
    <w:p w:rsidR="00576FD9" w:rsidRPr="00AF35DB" w:rsidRDefault="00576FD9" w:rsidP="00576FD9">
      <w:pPr>
        <w:pStyle w:val="Akapitzlist"/>
        <w:numPr>
          <w:ilvl w:val="0"/>
          <w:numId w:val="8"/>
        </w:numPr>
        <w:rPr>
          <w:rFonts w:asciiTheme="majorHAnsi" w:hAnsiTheme="majorHAnsi" w:cs="Comic Sans MS"/>
          <w:b/>
          <w:bCs/>
        </w:rPr>
      </w:pPr>
      <w:r w:rsidRPr="00AF35DB">
        <w:t>Rozwijanie umiejętności wypowiadania się na określony temat;</w:t>
      </w:r>
    </w:p>
    <w:p w:rsidR="00FA41D0" w:rsidRPr="00AF35DB" w:rsidRDefault="00FA41D0" w:rsidP="00576FD9">
      <w:pPr>
        <w:pStyle w:val="Akapitzlist"/>
        <w:numPr>
          <w:ilvl w:val="0"/>
          <w:numId w:val="8"/>
        </w:numPr>
        <w:rPr>
          <w:rFonts w:asciiTheme="majorHAnsi" w:hAnsiTheme="majorHAnsi" w:cs="Comic Sans MS"/>
          <w:b/>
          <w:bCs/>
        </w:rPr>
      </w:pPr>
      <w:r w:rsidRPr="00AF35DB">
        <w:t>Rozwijanie umiejętności zgodnej współpracy w grupie i uczestniczenia w zabawach badawczych;</w:t>
      </w:r>
    </w:p>
    <w:p w:rsidR="00576FD9" w:rsidRPr="00AF35DB" w:rsidRDefault="00576FD9" w:rsidP="00FA41D0">
      <w:pPr>
        <w:pStyle w:val="Akapitzlist"/>
        <w:numPr>
          <w:ilvl w:val="0"/>
          <w:numId w:val="8"/>
        </w:numPr>
        <w:rPr>
          <w:rFonts w:asciiTheme="majorHAnsi" w:hAnsiTheme="majorHAnsi" w:cs="Comic Sans MS"/>
          <w:b/>
          <w:bCs/>
        </w:rPr>
      </w:pPr>
      <w:r w:rsidRPr="00AF35DB">
        <w:t xml:space="preserve"> R</w:t>
      </w:r>
      <w:r w:rsidR="00417FA7" w:rsidRPr="00AF35DB">
        <w:t>ozwijanie sprawności fizycznej oraz odpowiedzialności za siebie i innych, dbałość o bezpieczeństwo podczas zabaw ruchowych</w:t>
      </w:r>
      <w:r w:rsidR="00FA41D0" w:rsidRPr="00AF35DB">
        <w:t>;</w:t>
      </w:r>
    </w:p>
    <w:p w:rsidR="00ED057E" w:rsidRPr="00AF35DB" w:rsidRDefault="00ED057E" w:rsidP="00ED057E">
      <w:pPr>
        <w:pStyle w:val="Akapitzlist"/>
        <w:ind w:left="1788"/>
        <w:rPr>
          <w:rFonts w:asciiTheme="majorHAnsi" w:hAnsiTheme="majorHAnsi" w:cs="Comic Sans MS"/>
          <w:b/>
          <w:bCs/>
        </w:rPr>
      </w:pPr>
    </w:p>
    <w:p w:rsidR="00576FD9" w:rsidRDefault="009574CC" w:rsidP="00576FD9">
      <w:pPr>
        <w:pStyle w:val="Akapitzlist"/>
        <w:numPr>
          <w:ilvl w:val="0"/>
          <w:numId w:val="1"/>
        </w:numPr>
        <w:rPr>
          <w:rFonts w:asciiTheme="majorHAnsi" w:eastAsia="Calibri" w:hAnsiTheme="majorHAnsi" w:cs="Calibri"/>
          <w:b/>
          <w:color w:val="0070C0"/>
          <w:lang w:eastAsia="en-US"/>
        </w:rPr>
      </w:pPr>
      <w:r>
        <w:rPr>
          <w:rFonts w:asciiTheme="majorHAnsi" w:eastAsia="Calibri" w:hAnsiTheme="majorHAnsi" w:cs="Calibri"/>
          <w:b/>
          <w:color w:val="0070C0"/>
          <w:lang w:eastAsia="en-US"/>
        </w:rPr>
        <w:t>JESIEŃ W OGRODZIE</w:t>
      </w:r>
      <w:r w:rsidR="00576FD9">
        <w:rPr>
          <w:rFonts w:asciiTheme="majorHAnsi" w:eastAsia="Calibri" w:hAnsiTheme="majorHAnsi" w:cs="Calibri"/>
          <w:b/>
          <w:color w:val="0070C0"/>
          <w:lang w:eastAsia="en-US"/>
        </w:rPr>
        <w:t>:</w:t>
      </w:r>
      <w:r w:rsidR="000C5475" w:rsidRPr="000C5475">
        <w:t xml:space="preserve"> </w:t>
      </w:r>
      <w:r w:rsidR="000C5475">
        <w:rPr>
          <w:noProof/>
        </w:rPr>
        <w:drawing>
          <wp:inline distT="0" distB="0" distL="0" distR="0">
            <wp:extent cx="1053611" cy="569955"/>
            <wp:effectExtent l="19050" t="0" r="0" b="0"/>
            <wp:docPr id="40" name="Obraz 40" descr="Dary Jesieni | przedszkouczek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ary Jesieni | przedszkouczek.p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64" cy="569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00" w:rsidRPr="00AF35DB" w:rsidRDefault="009574CC" w:rsidP="009574CC">
      <w:pPr>
        <w:pStyle w:val="Akapitzlist"/>
        <w:numPr>
          <w:ilvl w:val="0"/>
          <w:numId w:val="9"/>
        </w:numPr>
        <w:rPr>
          <w:rFonts w:asciiTheme="majorHAnsi" w:eastAsia="Calibri" w:hAnsiTheme="majorHAnsi" w:cs="Calibri"/>
          <w:b/>
          <w:lang w:eastAsia="en-US"/>
        </w:rPr>
      </w:pPr>
      <w:r w:rsidRPr="00AF35DB">
        <w:t>Rozpoznawani</w:t>
      </w:r>
      <w:r w:rsidR="000A798B" w:rsidRPr="00AF35DB">
        <w:t>e i nazywanie niektórych warzyw oraz ich właściwości;</w:t>
      </w:r>
    </w:p>
    <w:p w:rsidR="009574CC" w:rsidRPr="00AF35DB" w:rsidRDefault="00D46600" w:rsidP="009574CC">
      <w:pPr>
        <w:pStyle w:val="Akapitzlist"/>
        <w:numPr>
          <w:ilvl w:val="0"/>
          <w:numId w:val="9"/>
        </w:numPr>
        <w:rPr>
          <w:rFonts w:asciiTheme="majorHAnsi" w:eastAsia="Calibri" w:hAnsiTheme="majorHAnsi" w:cs="Calibri"/>
          <w:b/>
          <w:lang w:eastAsia="en-US"/>
        </w:rPr>
      </w:pPr>
      <w:r w:rsidRPr="00AF35DB">
        <w:t xml:space="preserve"> Rozpoznawanie i nazywanie części warzyw: skórki, pestek i miąższu;</w:t>
      </w:r>
    </w:p>
    <w:p w:rsidR="0025367D" w:rsidRPr="00AF35DB" w:rsidRDefault="0025367D" w:rsidP="009574CC">
      <w:pPr>
        <w:pStyle w:val="Akapitzlist"/>
        <w:numPr>
          <w:ilvl w:val="0"/>
          <w:numId w:val="9"/>
        </w:numPr>
        <w:rPr>
          <w:rFonts w:asciiTheme="majorHAnsi" w:eastAsia="Calibri" w:hAnsiTheme="majorHAnsi" w:cs="Calibri"/>
          <w:b/>
          <w:lang w:eastAsia="en-US"/>
        </w:rPr>
      </w:pPr>
      <w:r w:rsidRPr="00AF35DB">
        <w:t>Nauka wycinania nożyczkami;</w:t>
      </w:r>
    </w:p>
    <w:p w:rsidR="009574CC" w:rsidRPr="00AF35DB" w:rsidRDefault="0025367D" w:rsidP="009574CC">
      <w:pPr>
        <w:pStyle w:val="Akapitzlist"/>
        <w:numPr>
          <w:ilvl w:val="0"/>
          <w:numId w:val="9"/>
        </w:numPr>
        <w:rPr>
          <w:rFonts w:asciiTheme="majorHAnsi" w:eastAsia="Calibri" w:hAnsiTheme="majorHAnsi" w:cs="Calibri"/>
          <w:b/>
          <w:lang w:eastAsia="en-US"/>
        </w:rPr>
      </w:pPr>
      <w:r w:rsidRPr="00AF35DB">
        <w:t xml:space="preserve"> R</w:t>
      </w:r>
      <w:r w:rsidR="009574CC" w:rsidRPr="00AF35DB">
        <w:t>ozwijanie współpracy, doskonalenie umiejętności czekania na swoją kolej</w:t>
      </w:r>
      <w:r w:rsidRPr="00AF35DB">
        <w:t>;</w:t>
      </w:r>
    </w:p>
    <w:p w:rsidR="0025367D" w:rsidRPr="00AF35DB" w:rsidRDefault="0025367D" w:rsidP="009574CC">
      <w:pPr>
        <w:pStyle w:val="Akapitzlist"/>
        <w:numPr>
          <w:ilvl w:val="0"/>
          <w:numId w:val="9"/>
        </w:numPr>
        <w:rPr>
          <w:rFonts w:asciiTheme="majorHAnsi" w:eastAsia="Calibri" w:hAnsiTheme="majorHAnsi" w:cs="Calibri"/>
          <w:b/>
          <w:lang w:eastAsia="en-US"/>
        </w:rPr>
      </w:pPr>
      <w:r w:rsidRPr="00AF35DB">
        <w:t xml:space="preserve">Odróżnianie, które warzywa rosną pod ziemią, a które nad ziemią; </w:t>
      </w:r>
    </w:p>
    <w:p w:rsidR="0025367D" w:rsidRPr="00AF35DB" w:rsidRDefault="0025367D" w:rsidP="009574CC">
      <w:pPr>
        <w:pStyle w:val="Akapitzlist"/>
        <w:numPr>
          <w:ilvl w:val="0"/>
          <w:numId w:val="9"/>
        </w:numPr>
        <w:rPr>
          <w:rFonts w:asciiTheme="majorHAnsi" w:eastAsia="Calibri" w:hAnsiTheme="majorHAnsi" w:cs="Calibri"/>
          <w:b/>
          <w:lang w:eastAsia="en-US"/>
        </w:rPr>
      </w:pPr>
      <w:r w:rsidRPr="00AF35DB">
        <w:t>Rozwijanie ciekawości poznawczej;</w:t>
      </w:r>
    </w:p>
    <w:p w:rsidR="000366EB" w:rsidRPr="00AF35DB" w:rsidRDefault="000A798B" w:rsidP="00B54DF3">
      <w:pPr>
        <w:pStyle w:val="Akapitzlist"/>
        <w:numPr>
          <w:ilvl w:val="0"/>
          <w:numId w:val="9"/>
        </w:numPr>
        <w:rPr>
          <w:rFonts w:asciiTheme="majorHAnsi" w:eastAsia="Calibri" w:hAnsiTheme="majorHAnsi" w:cs="Calibri"/>
          <w:b/>
          <w:lang w:eastAsia="en-US"/>
        </w:rPr>
      </w:pPr>
      <w:r w:rsidRPr="00AF35DB">
        <w:t xml:space="preserve">Doskonalenie umiejętności pracy w parach, rozwijanie świadomości ciała, ćwiczenie różnych sposobów poruszania się oraz rozbudzanie wyobraźni </w:t>
      </w:r>
    </w:p>
    <w:p w:rsidR="00ED057E" w:rsidRPr="00AF35DB" w:rsidRDefault="000366EB" w:rsidP="000366EB">
      <w:pPr>
        <w:pStyle w:val="Akapitzlist"/>
        <w:ind w:left="1788"/>
      </w:pPr>
      <w:r w:rsidRPr="00AF35DB">
        <w:t>d</w:t>
      </w:r>
      <w:r w:rsidR="000A798B" w:rsidRPr="00AF35DB">
        <w:t>źwiękowe</w:t>
      </w:r>
      <w:r w:rsidR="00D46600" w:rsidRPr="00AF35DB">
        <w:t>j</w:t>
      </w:r>
    </w:p>
    <w:p w:rsidR="000366EB" w:rsidRPr="00AF35DB" w:rsidRDefault="000366EB" w:rsidP="000366EB">
      <w:pPr>
        <w:pStyle w:val="Akapitzlist"/>
        <w:ind w:left="1788"/>
        <w:rPr>
          <w:rFonts w:asciiTheme="majorHAnsi" w:eastAsia="Calibri" w:hAnsiTheme="majorHAnsi" w:cs="Calibri"/>
          <w:b/>
          <w:lang w:eastAsia="en-US"/>
        </w:rPr>
      </w:pPr>
    </w:p>
    <w:p w:rsidR="00576FD9" w:rsidRPr="00ED057E" w:rsidRDefault="00ED057E" w:rsidP="00ED057E">
      <w:pPr>
        <w:pStyle w:val="Akapitzlist"/>
        <w:numPr>
          <w:ilvl w:val="0"/>
          <w:numId w:val="1"/>
        </w:numPr>
        <w:rPr>
          <w:rFonts w:asciiTheme="majorHAnsi" w:eastAsia="Calibri" w:hAnsiTheme="majorHAnsi" w:cs="Calibri"/>
          <w:b/>
          <w:i/>
          <w:color w:val="FF0000"/>
          <w:lang w:eastAsia="en-US"/>
        </w:rPr>
      </w:pPr>
      <w:r w:rsidRPr="00ED057E">
        <w:rPr>
          <w:rFonts w:asciiTheme="majorHAnsi" w:hAnsiTheme="majorHAnsi" w:cstheme="minorHAnsi"/>
          <w:b/>
          <w:color w:val="FF0000"/>
        </w:rPr>
        <w:lastRenderedPageBreak/>
        <w:t>JESIENNY KRAJOBRAZ</w:t>
      </w:r>
      <w:r>
        <w:rPr>
          <w:rFonts w:asciiTheme="majorHAnsi" w:hAnsiTheme="majorHAnsi" w:cstheme="minorHAnsi"/>
          <w:b/>
          <w:color w:val="FF0000"/>
        </w:rPr>
        <w:t>:</w:t>
      </w:r>
      <w:r w:rsidR="000C5475" w:rsidRPr="000C5475">
        <w:rPr>
          <w:noProof/>
        </w:rPr>
        <w:t xml:space="preserve"> </w:t>
      </w:r>
      <w:r w:rsidR="000C5475" w:rsidRPr="000C5475">
        <w:rPr>
          <w:rFonts w:asciiTheme="majorHAnsi" w:hAnsiTheme="majorHAnsi" w:cstheme="minorHAnsi"/>
          <w:b/>
          <w:noProof/>
          <w:color w:val="FF0000"/>
        </w:rPr>
        <w:drawing>
          <wp:inline distT="0" distB="0" distL="0" distR="0">
            <wp:extent cx="1027235" cy="685707"/>
            <wp:effectExtent l="19050" t="0" r="1465" b="0"/>
            <wp:docPr id="7" name="Obraz 37" descr="Witamy Jesień – Dzieci Starsze – Pierwszy Dzień Jesien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Witamy Jesień – Dzieci Starsze – Pierwszy Dzień Jesieni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491" cy="687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D4E" w:rsidRPr="00AF35DB" w:rsidRDefault="00697D4E" w:rsidP="00697D4E">
      <w:pPr>
        <w:pStyle w:val="Akapitzlist"/>
        <w:numPr>
          <w:ilvl w:val="0"/>
          <w:numId w:val="13"/>
        </w:numPr>
        <w:rPr>
          <w:rFonts w:asciiTheme="majorHAnsi" w:eastAsia="Calibri" w:hAnsiTheme="majorHAnsi" w:cs="Calibri"/>
          <w:b/>
          <w:i/>
          <w:lang w:eastAsia="en-US"/>
        </w:rPr>
      </w:pPr>
      <w:r w:rsidRPr="00AF35DB">
        <w:t xml:space="preserve">Odróżnianie środowiska parku i lasu; </w:t>
      </w:r>
    </w:p>
    <w:p w:rsidR="00ED057E" w:rsidRPr="00AF35DB" w:rsidRDefault="00697D4E" w:rsidP="00697D4E">
      <w:pPr>
        <w:pStyle w:val="Akapitzlist"/>
        <w:numPr>
          <w:ilvl w:val="0"/>
          <w:numId w:val="13"/>
        </w:numPr>
        <w:rPr>
          <w:rFonts w:asciiTheme="majorHAnsi" w:eastAsia="Calibri" w:hAnsiTheme="majorHAnsi" w:cs="Calibri"/>
          <w:b/>
          <w:i/>
          <w:lang w:eastAsia="en-US"/>
        </w:rPr>
      </w:pPr>
      <w:r w:rsidRPr="00AF35DB">
        <w:t>Poszerzanie wiedzy o jesiennych zmianach w przyrodzie;</w:t>
      </w:r>
    </w:p>
    <w:p w:rsidR="00DF3FE0" w:rsidRPr="00AF35DB" w:rsidRDefault="00DF3FE0" w:rsidP="00697D4E">
      <w:pPr>
        <w:pStyle w:val="Akapitzlist"/>
        <w:numPr>
          <w:ilvl w:val="0"/>
          <w:numId w:val="13"/>
        </w:numPr>
        <w:rPr>
          <w:rFonts w:asciiTheme="majorHAnsi" w:eastAsia="Calibri" w:hAnsiTheme="majorHAnsi" w:cs="Calibri"/>
          <w:b/>
          <w:i/>
          <w:lang w:eastAsia="en-US"/>
        </w:rPr>
      </w:pPr>
      <w:r w:rsidRPr="00AF35DB">
        <w:t>Doskonalenie słuchu fonematycznego;</w:t>
      </w:r>
    </w:p>
    <w:p w:rsidR="00DF3FE0" w:rsidRPr="00AF35DB" w:rsidRDefault="00DF3FE0" w:rsidP="00DF3FE0">
      <w:pPr>
        <w:pStyle w:val="Akapitzlist"/>
        <w:numPr>
          <w:ilvl w:val="0"/>
          <w:numId w:val="13"/>
        </w:numPr>
        <w:rPr>
          <w:rFonts w:asciiTheme="majorHAnsi" w:eastAsia="Calibri" w:hAnsiTheme="majorHAnsi" w:cs="Calibri"/>
          <w:b/>
          <w:i/>
          <w:lang w:eastAsia="en-US"/>
        </w:rPr>
      </w:pPr>
      <w:r w:rsidRPr="00AF35DB">
        <w:t>Rozwijanie świadomości fonologicznej;</w:t>
      </w:r>
    </w:p>
    <w:p w:rsidR="00576FD9" w:rsidRPr="00AF35DB" w:rsidRDefault="00576FD9" w:rsidP="00DF3FE0">
      <w:pPr>
        <w:pStyle w:val="Akapitzlist"/>
        <w:numPr>
          <w:ilvl w:val="0"/>
          <w:numId w:val="13"/>
        </w:numPr>
        <w:rPr>
          <w:rFonts w:asciiTheme="majorHAnsi" w:eastAsia="Calibri" w:hAnsiTheme="majorHAnsi" w:cs="Calibri"/>
          <w:b/>
          <w:i/>
          <w:lang w:eastAsia="en-US"/>
        </w:rPr>
      </w:pPr>
      <w:r w:rsidRPr="00AF35DB">
        <w:rPr>
          <w:rFonts w:asciiTheme="majorHAnsi" w:hAnsiTheme="majorHAnsi"/>
        </w:rPr>
        <w:t>Kształcenie umiejętności analizy i syntezy słuchowej i wzrokowej wyrazów</w:t>
      </w:r>
      <w:r w:rsidR="00DF3FE0" w:rsidRPr="00AF35DB">
        <w:rPr>
          <w:rFonts w:asciiTheme="majorHAnsi" w:hAnsiTheme="majorHAnsi"/>
        </w:rPr>
        <w:t>;</w:t>
      </w:r>
    </w:p>
    <w:p w:rsidR="00DF3FE0" w:rsidRPr="00AF35DB" w:rsidRDefault="00DF3FE0" w:rsidP="00DF3FE0">
      <w:pPr>
        <w:pStyle w:val="Akapitzlist"/>
        <w:numPr>
          <w:ilvl w:val="0"/>
          <w:numId w:val="13"/>
        </w:numPr>
        <w:rPr>
          <w:rFonts w:asciiTheme="majorHAnsi" w:eastAsia="Calibri" w:hAnsiTheme="majorHAnsi" w:cs="Calibri"/>
          <w:b/>
          <w:i/>
          <w:lang w:eastAsia="en-US"/>
        </w:rPr>
      </w:pPr>
      <w:r w:rsidRPr="00AF35DB">
        <w:t>Ćwiczenie pamięci, rozwijanie słuchu muzycznego, percepcji słuchowej, kształtowanie wrażliwości muzycznej;</w:t>
      </w:r>
    </w:p>
    <w:p w:rsidR="00B91339" w:rsidRPr="00B91339" w:rsidRDefault="00DF3FE0" w:rsidP="00B91339">
      <w:pPr>
        <w:pStyle w:val="Akapitzlist"/>
        <w:numPr>
          <w:ilvl w:val="0"/>
          <w:numId w:val="13"/>
        </w:numPr>
        <w:rPr>
          <w:rFonts w:asciiTheme="majorHAnsi" w:eastAsia="Calibri" w:hAnsiTheme="majorHAnsi" w:cs="Calibri"/>
          <w:b/>
          <w:i/>
          <w:lang w:eastAsia="en-US"/>
        </w:rPr>
      </w:pPr>
      <w:r w:rsidRPr="00AF35DB">
        <w:t>Rozwijanie sprawczości, poczucia własnej wartości i odpowiedzialności za innych</w:t>
      </w:r>
      <w:r w:rsidR="00B54DF3" w:rsidRPr="00AF35DB">
        <w:t>;</w:t>
      </w:r>
    </w:p>
    <w:p w:rsidR="00B91339" w:rsidRPr="00B91339" w:rsidRDefault="00B91339" w:rsidP="00B91339">
      <w:pPr>
        <w:rPr>
          <w:rFonts w:asciiTheme="majorHAnsi" w:eastAsia="Calibri" w:hAnsiTheme="majorHAnsi" w:cs="Calibri"/>
          <w:b/>
          <w:i/>
          <w:lang w:eastAsia="en-US"/>
        </w:rPr>
      </w:pPr>
    </w:p>
    <w:p w:rsidR="00DF3FE0" w:rsidRDefault="00DF3FE0" w:rsidP="00DF3FE0">
      <w:pPr>
        <w:pStyle w:val="Akapitzlist"/>
        <w:numPr>
          <w:ilvl w:val="0"/>
          <w:numId w:val="1"/>
        </w:numPr>
        <w:jc w:val="both"/>
        <w:rPr>
          <w:rFonts w:asciiTheme="majorHAnsi" w:hAnsiTheme="majorHAnsi" w:cs="Comic Sans MS"/>
          <w:b/>
          <w:bCs/>
          <w:color w:val="943634" w:themeColor="accent2" w:themeShade="BF"/>
        </w:rPr>
      </w:pPr>
      <w:r>
        <w:rPr>
          <w:rFonts w:asciiTheme="majorHAnsi" w:hAnsiTheme="majorHAnsi" w:cs="Comic Sans MS"/>
          <w:b/>
          <w:bCs/>
          <w:color w:val="943634" w:themeColor="accent2" w:themeShade="BF"/>
        </w:rPr>
        <w:t>DESZCZOWA POGODA:</w:t>
      </w:r>
      <w:r w:rsidR="00B54DF3" w:rsidRPr="00B54DF3">
        <w:t xml:space="preserve"> </w:t>
      </w:r>
      <w:r w:rsidR="00B54DF3">
        <w:rPr>
          <w:noProof/>
        </w:rPr>
        <w:drawing>
          <wp:inline distT="0" distB="0" distL="0" distR="0">
            <wp:extent cx="842596" cy="559960"/>
            <wp:effectExtent l="19050" t="0" r="0" b="0"/>
            <wp:docPr id="64" name="Obraz 64" descr="Chmurki - nie011, Niebo - Naklejki na ścianę dla dziec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hmurki - nie011, Niebo - Naklejki na ścianę dla dzieci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707" cy="562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FE0" w:rsidRPr="00AF35DB" w:rsidRDefault="00DF3FE0" w:rsidP="00DF3FE0">
      <w:pPr>
        <w:pStyle w:val="Akapitzlist"/>
        <w:numPr>
          <w:ilvl w:val="0"/>
          <w:numId w:val="14"/>
        </w:numPr>
        <w:rPr>
          <w:rFonts w:asciiTheme="majorHAnsi" w:hAnsiTheme="majorHAnsi" w:cs="Comic Sans MS"/>
          <w:b/>
          <w:bCs/>
        </w:rPr>
      </w:pPr>
      <w:r w:rsidRPr="00AF35DB">
        <w:t>Przypomnienie wiedzy o zmianach zachodzących w przyrodzie późną jesienią;</w:t>
      </w:r>
    </w:p>
    <w:p w:rsidR="00DF3FE0" w:rsidRPr="00AF35DB" w:rsidRDefault="00DF3FE0" w:rsidP="00DF3FE0">
      <w:pPr>
        <w:pStyle w:val="Akapitzlist"/>
        <w:numPr>
          <w:ilvl w:val="0"/>
          <w:numId w:val="14"/>
        </w:numPr>
        <w:rPr>
          <w:rFonts w:asciiTheme="majorHAnsi" w:hAnsiTheme="majorHAnsi" w:cs="Comic Sans MS"/>
          <w:b/>
          <w:bCs/>
        </w:rPr>
      </w:pPr>
      <w:r w:rsidRPr="00AF35DB">
        <w:t>Poznanie znaczenia słowa szaruga;</w:t>
      </w:r>
    </w:p>
    <w:p w:rsidR="00DF3FE0" w:rsidRPr="00AF35DB" w:rsidRDefault="00001140" w:rsidP="00DF3FE0">
      <w:pPr>
        <w:pStyle w:val="Akapitzlist"/>
        <w:numPr>
          <w:ilvl w:val="0"/>
          <w:numId w:val="14"/>
        </w:numPr>
        <w:rPr>
          <w:rFonts w:asciiTheme="majorHAnsi" w:hAnsiTheme="majorHAnsi" w:cs="Comic Sans MS"/>
          <w:b/>
          <w:bCs/>
        </w:rPr>
      </w:pPr>
      <w:r w:rsidRPr="00AF35DB">
        <w:t>Doskonalenie umiejętności wygrywania i przegrywania podczas zabawy;</w:t>
      </w:r>
    </w:p>
    <w:p w:rsidR="00DF3FE0" w:rsidRPr="00AF35DB" w:rsidRDefault="00DF3FE0" w:rsidP="00DF3FE0">
      <w:pPr>
        <w:pStyle w:val="Akapitzlist"/>
        <w:numPr>
          <w:ilvl w:val="0"/>
          <w:numId w:val="14"/>
        </w:numPr>
        <w:rPr>
          <w:rFonts w:asciiTheme="majorHAnsi" w:hAnsiTheme="majorHAnsi" w:cs="Comic Sans MS"/>
          <w:b/>
          <w:bCs/>
        </w:rPr>
      </w:pPr>
      <w:r w:rsidRPr="00AF35DB">
        <w:t>Wprowadzenie pojęcia przeprosiny, doskonalenie umiejętności wypowiadania się na tematy związane z uczuciami;</w:t>
      </w:r>
    </w:p>
    <w:p w:rsidR="00DF3FE0" w:rsidRPr="00AF35DB" w:rsidRDefault="00DF3FE0" w:rsidP="00DF3FE0">
      <w:pPr>
        <w:pStyle w:val="Akapitzlist"/>
        <w:numPr>
          <w:ilvl w:val="0"/>
          <w:numId w:val="14"/>
        </w:numPr>
        <w:rPr>
          <w:rFonts w:asciiTheme="majorHAnsi" w:hAnsiTheme="majorHAnsi" w:cs="Comic Sans MS"/>
          <w:b/>
          <w:bCs/>
        </w:rPr>
      </w:pPr>
      <w:r w:rsidRPr="00AF35DB">
        <w:t>Rozwijanie umiejętności nazywania emocji, ćwiczenie wyobraźni, rozwijanie empatii, doskonalenie umiejętności opisywania emocji;</w:t>
      </w:r>
    </w:p>
    <w:p w:rsidR="00DF3FE0" w:rsidRPr="00AF35DB" w:rsidRDefault="00001140" w:rsidP="00DF3FE0">
      <w:pPr>
        <w:pStyle w:val="Akapitzlist"/>
        <w:numPr>
          <w:ilvl w:val="0"/>
          <w:numId w:val="14"/>
        </w:numPr>
        <w:jc w:val="both"/>
        <w:rPr>
          <w:rFonts w:asciiTheme="majorHAnsi" w:hAnsiTheme="majorHAnsi" w:cs="Comic Sans MS"/>
          <w:b/>
          <w:bCs/>
        </w:rPr>
      </w:pPr>
      <w:r w:rsidRPr="00AF35DB">
        <w:t>Ćwiczenie i nazywanie kierunków w przestrzeni, poruszanie się według instrukcji</w:t>
      </w:r>
    </w:p>
    <w:p w:rsidR="00576FD9" w:rsidRDefault="00576FD9" w:rsidP="00576FD9">
      <w:pPr>
        <w:pStyle w:val="Akapitzlist"/>
        <w:autoSpaceDE w:val="0"/>
        <w:autoSpaceDN w:val="0"/>
        <w:adjustRightInd w:val="0"/>
        <w:ind w:left="1068"/>
        <w:jc w:val="center"/>
        <w:rPr>
          <w:rFonts w:asciiTheme="majorHAnsi" w:hAnsiTheme="majorHAnsi" w:cs="Comic Sans MS"/>
          <w:noProof/>
          <w:color w:val="0070C0"/>
        </w:rPr>
      </w:pPr>
    </w:p>
    <w:p w:rsidR="00576FD9" w:rsidRPr="00BC4025" w:rsidRDefault="00BC4025" w:rsidP="00BC4025">
      <w:pPr>
        <w:pStyle w:val="Akapitzlist"/>
        <w:autoSpaceDE w:val="0"/>
        <w:autoSpaceDN w:val="0"/>
        <w:adjustRightInd w:val="0"/>
        <w:ind w:left="1068"/>
        <w:jc w:val="center"/>
        <w:rPr>
          <w:rFonts w:asciiTheme="majorHAnsi" w:hAnsiTheme="majorHAnsi" w:cs="Comic Sans MS"/>
          <w:noProof/>
          <w:color w:val="0070C0"/>
        </w:rPr>
      </w:pPr>
      <w:r>
        <w:rPr>
          <w:noProof/>
        </w:rPr>
        <w:drawing>
          <wp:inline distT="0" distB="0" distL="0" distR="0">
            <wp:extent cx="3752850" cy="1389185"/>
            <wp:effectExtent l="19050" t="0" r="0" b="0"/>
            <wp:docPr id="61" name="Obraz 61" descr="Dzieci Spiewaja Zdjęcia - darmowe pobieranie na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zieci Spiewaja Zdjęcia - darmowe pobieranie na Freepik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934" cy="139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9A5" w:rsidRDefault="00576FD9" w:rsidP="00F029A5">
      <w:pPr>
        <w:pStyle w:val="Akapitzlist"/>
        <w:autoSpaceDE w:val="0"/>
        <w:autoSpaceDN w:val="0"/>
        <w:adjustRightInd w:val="0"/>
        <w:ind w:left="1068"/>
        <w:jc w:val="center"/>
        <w:rPr>
          <w:rFonts w:asciiTheme="majorHAnsi" w:hAnsiTheme="majorHAnsi"/>
          <w:b/>
          <w:color w:val="002060"/>
          <w:u w:val="double"/>
        </w:rPr>
      </w:pPr>
      <w:r>
        <w:rPr>
          <w:rFonts w:asciiTheme="majorHAnsi" w:hAnsiTheme="majorHAnsi"/>
          <w:b/>
          <w:color w:val="002060"/>
          <w:u w:val="double"/>
        </w:rPr>
        <w:t>Piosenka, którą  nasze dzieci śpiewają</w:t>
      </w:r>
      <w:r>
        <w:rPr>
          <w:rFonts w:asciiTheme="majorHAnsi" w:hAnsiTheme="majorHAnsi"/>
          <w:b/>
          <w:noProof/>
          <w:color w:val="002060"/>
        </w:rPr>
        <w:drawing>
          <wp:inline distT="0" distB="0" distL="0" distR="0" wp14:anchorId="494BB889" wp14:editId="78F340CC">
            <wp:extent cx="281305" cy="281305"/>
            <wp:effectExtent l="0" t="0" r="0" b="0"/>
            <wp:docPr id="1" name="Obraz 1" descr="Audio_and_Video_01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dio_and_Video_010[1]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noProof/>
          <w:color w:val="002060"/>
        </w:rPr>
        <w:drawing>
          <wp:inline distT="0" distB="0" distL="0" distR="0" wp14:anchorId="2709DAEE" wp14:editId="4020AA03">
            <wp:extent cx="334010" cy="334010"/>
            <wp:effectExtent l="0" t="0" r="0" b="0"/>
            <wp:docPr id="2" name="Obraz 2" descr="Audio_and_Video_01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udio_and_Video_010[1]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b/>
          <w:noProof/>
          <w:color w:val="002060"/>
        </w:rPr>
        <w:drawing>
          <wp:inline distT="0" distB="0" distL="0" distR="0" wp14:anchorId="40270EDB" wp14:editId="3571B243">
            <wp:extent cx="369570" cy="369570"/>
            <wp:effectExtent l="0" t="0" r="0" b="0"/>
            <wp:docPr id="3" name="Obraz 2" descr="Audio_and_Video_01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Audio_and_Video_010[1]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" cy="36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9A5" w:rsidRDefault="00F029A5" w:rsidP="00F029A5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/>
          <w:color w:val="C00000"/>
        </w:rPr>
      </w:pPr>
    </w:p>
    <w:p w:rsidR="00F029A5" w:rsidRPr="00F029A5" w:rsidRDefault="00F029A5" w:rsidP="00F029A5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/>
          <w:b/>
          <w:color w:val="002060"/>
          <w:u w:val="double"/>
        </w:rPr>
      </w:pPr>
      <w:r w:rsidRPr="00F029A5">
        <w:rPr>
          <w:rFonts w:asciiTheme="majorHAnsi" w:hAnsiTheme="majorHAnsi"/>
          <w:color w:val="C00000"/>
        </w:rPr>
        <w:t xml:space="preserve">Ref: Jechał, jechał wóz </w:t>
      </w:r>
    </w:p>
    <w:p w:rsidR="00F029A5" w:rsidRPr="00F029A5" w:rsidRDefault="00F029A5" w:rsidP="00F029A5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/>
          <w:color w:val="C00000"/>
        </w:rPr>
      </w:pPr>
      <w:r w:rsidRPr="00F029A5">
        <w:rPr>
          <w:rFonts w:asciiTheme="majorHAnsi" w:hAnsiTheme="majorHAnsi"/>
          <w:color w:val="C00000"/>
        </w:rPr>
        <w:t xml:space="preserve">Smaczne rzeczy wiózł </w:t>
      </w:r>
    </w:p>
    <w:p w:rsidR="00F029A5" w:rsidRPr="00F029A5" w:rsidRDefault="00F029A5" w:rsidP="00F029A5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/>
          <w:color w:val="C00000"/>
        </w:rPr>
      </w:pPr>
      <w:r w:rsidRPr="00F029A5">
        <w:rPr>
          <w:rFonts w:asciiTheme="majorHAnsi" w:hAnsiTheme="majorHAnsi"/>
          <w:color w:val="C00000"/>
        </w:rPr>
        <w:t xml:space="preserve">tur, tur, tur turkotał </w:t>
      </w:r>
    </w:p>
    <w:p w:rsidR="00F029A5" w:rsidRPr="00F029A5" w:rsidRDefault="00F029A5" w:rsidP="00F029A5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/>
          <w:color w:val="C00000"/>
        </w:rPr>
      </w:pPr>
      <w:r w:rsidRPr="00F029A5">
        <w:rPr>
          <w:rFonts w:asciiTheme="majorHAnsi" w:hAnsiTheme="majorHAnsi"/>
          <w:color w:val="C00000"/>
        </w:rPr>
        <w:t xml:space="preserve">smaczne rzeczy wiózł </w:t>
      </w:r>
    </w:p>
    <w:p w:rsidR="00F029A5" w:rsidRPr="00F029A5" w:rsidRDefault="00F029A5" w:rsidP="00F029A5">
      <w:pPr>
        <w:pStyle w:val="Akapitzlist"/>
        <w:autoSpaceDE w:val="0"/>
        <w:autoSpaceDN w:val="0"/>
        <w:adjustRightInd w:val="0"/>
        <w:ind w:left="1068"/>
        <w:jc w:val="center"/>
        <w:rPr>
          <w:rFonts w:asciiTheme="majorHAnsi" w:hAnsiTheme="majorHAnsi"/>
          <w:color w:val="C00000"/>
        </w:rPr>
      </w:pPr>
      <w:r w:rsidRPr="00F029A5">
        <w:rPr>
          <w:rFonts w:asciiTheme="majorHAnsi" w:hAnsiTheme="majorHAnsi"/>
          <w:color w:val="C00000"/>
        </w:rPr>
        <w:t xml:space="preserve">Tu marchew czerwona, Kapusta zielona, </w:t>
      </w:r>
    </w:p>
    <w:p w:rsidR="00F029A5" w:rsidRPr="00F029A5" w:rsidRDefault="00F029A5" w:rsidP="00F029A5">
      <w:pPr>
        <w:pStyle w:val="Akapitzlist"/>
        <w:autoSpaceDE w:val="0"/>
        <w:autoSpaceDN w:val="0"/>
        <w:adjustRightInd w:val="0"/>
        <w:ind w:left="1068"/>
        <w:jc w:val="center"/>
        <w:rPr>
          <w:rFonts w:asciiTheme="majorHAnsi" w:hAnsiTheme="majorHAnsi"/>
          <w:color w:val="C00000"/>
        </w:rPr>
      </w:pPr>
      <w:r w:rsidRPr="00F029A5">
        <w:rPr>
          <w:rFonts w:asciiTheme="majorHAnsi" w:hAnsiTheme="majorHAnsi"/>
          <w:color w:val="C00000"/>
        </w:rPr>
        <w:t xml:space="preserve">rzodkiewek różowe kuleczki, </w:t>
      </w:r>
    </w:p>
    <w:p w:rsidR="00F029A5" w:rsidRDefault="00F029A5" w:rsidP="00F029A5">
      <w:pPr>
        <w:pStyle w:val="Akapitzlist"/>
        <w:autoSpaceDE w:val="0"/>
        <w:autoSpaceDN w:val="0"/>
        <w:adjustRightInd w:val="0"/>
        <w:ind w:left="1068"/>
        <w:jc w:val="center"/>
        <w:rPr>
          <w:rFonts w:asciiTheme="majorHAnsi" w:hAnsiTheme="majorHAnsi"/>
          <w:color w:val="C00000"/>
        </w:rPr>
      </w:pPr>
      <w:r w:rsidRPr="00F029A5">
        <w:rPr>
          <w:rFonts w:asciiTheme="majorHAnsi" w:hAnsiTheme="majorHAnsi"/>
          <w:color w:val="C00000"/>
        </w:rPr>
        <w:t xml:space="preserve">W słonecznym kolorze słonecznik. </w:t>
      </w:r>
    </w:p>
    <w:p w:rsidR="00F029A5" w:rsidRPr="00F029A5" w:rsidRDefault="00F029A5" w:rsidP="00F029A5">
      <w:pPr>
        <w:pStyle w:val="Akapitzlist"/>
        <w:autoSpaceDE w:val="0"/>
        <w:autoSpaceDN w:val="0"/>
        <w:adjustRightInd w:val="0"/>
        <w:ind w:left="1068"/>
        <w:jc w:val="center"/>
        <w:rPr>
          <w:rFonts w:asciiTheme="majorHAnsi" w:hAnsiTheme="majorHAnsi"/>
          <w:color w:val="C00000"/>
        </w:rPr>
      </w:pPr>
    </w:p>
    <w:p w:rsidR="00F029A5" w:rsidRPr="00F029A5" w:rsidRDefault="00F029A5" w:rsidP="00F029A5">
      <w:pPr>
        <w:pStyle w:val="Akapitzlist"/>
        <w:autoSpaceDE w:val="0"/>
        <w:autoSpaceDN w:val="0"/>
        <w:adjustRightInd w:val="0"/>
        <w:ind w:left="1068"/>
        <w:rPr>
          <w:rFonts w:asciiTheme="majorHAnsi" w:hAnsiTheme="majorHAnsi"/>
          <w:color w:val="C00000"/>
        </w:rPr>
      </w:pPr>
      <w:r w:rsidRPr="00F029A5">
        <w:rPr>
          <w:rFonts w:asciiTheme="majorHAnsi" w:hAnsiTheme="majorHAnsi"/>
          <w:color w:val="C00000"/>
        </w:rPr>
        <w:lastRenderedPageBreak/>
        <w:t>Ref: Jechał, jechał wóz… jw.</w:t>
      </w:r>
    </w:p>
    <w:p w:rsidR="00F029A5" w:rsidRPr="00F029A5" w:rsidRDefault="00F029A5" w:rsidP="00F029A5">
      <w:pPr>
        <w:pStyle w:val="Akapitzlist"/>
        <w:autoSpaceDE w:val="0"/>
        <w:autoSpaceDN w:val="0"/>
        <w:adjustRightInd w:val="0"/>
        <w:ind w:left="1068"/>
        <w:jc w:val="center"/>
        <w:rPr>
          <w:rFonts w:asciiTheme="majorHAnsi" w:hAnsiTheme="majorHAnsi"/>
          <w:color w:val="C00000"/>
        </w:rPr>
      </w:pPr>
      <w:r w:rsidRPr="00F029A5">
        <w:rPr>
          <w:rFonts w:asciiTheme="majorHAnsi" w:hAnsiTheme="majorHAnsi"/>
          <w:color w:val="C00000"/>
        </w:rPr>
        <w:t xml:space="preserve">Tu strączki fasoli </w:t>
      </w:r>
    </w:p>
    <w:p w:rsidR="00F029A5" w:rsidRPr="00F029A5" w:rsidRDefault="00F029A5" w:rsidP="00F029A5">
      <w:pPr>
        <w:pStyle w:val="Akapitzlist"/>
        <w:autoSpaceDE w:val="0"/>
        <w:autoSpaceDN w:val="0"/>
        <w:adjustRightInd w:val="0"/>
        <w:ind w:left="1068"/>
        <w:jc w:val="center"/>
        <w:rPr>
          <w:rFonts w:asciiTheme="majorHAnsi" w:hAnsiTheme="majorHAnsi"/>
          <w:color w:val="C00000"/>
        </w:rPr>
      </w:pPr>
      <w:r w:rsidRPr="00F029A5">
        <w:rPr>
          <w:rFonts w:asciiTheme="majorHAnsi" w:hAnsiTheme="majorHAnsi"/>
          <w:color w:val="C00000"/>
        </w:rPr>
        <w:t xml:space="preserve">i bobu do woli, szpinaku zielona tam fura, </w:t>
      </w:r>
    </w:p>
    <w:p w:rsidR="00576FD9" w:rsidRDefault="00F029A5" w:rsidP="00F029A5">
      <w:pPr>
        <w:pStyle w:val="Akapitzlist"/>
        <w:autoSpaceDE w:val="0"/>
        <w:autoSpaceDN w:val="0"/>
        <w:adjustRightInd w:val="0"/>
        <w:ind w:left="1068"/>
        <w:jc w:val="center"/>
        <w:rPr>
          <w:rFonts w:asciiTheme="majorHAnsi" w:hAnsiTheme="majorHAnsi"/>
          <w:color w:val="C00000"/>
          <w:u w:val="double"/>
        </w:rPr>
      </w:pPr>
      <w:r w:rsidRPr="00F029A5">
        <w:rPr>
          <w:rFonts w:asciiTheme="majorHAnsi" w:hAnsiTheme="majorHAnsi"/>
          <w:color w:val="C00000"/>
        </w:rPr>
        <w:t xml:space="preserve">i burak pąsowy jak burak. </w:t>
      </w:r>
    </w:p>
    <w:p w:rsidR="00576FD9" w:rsidRDefault="00576FD9" w:rsidP="00001140">
      <w:pPr>
        <w:pStyle w:val="Akapitzlist"/>
        <w:autoSpaceDE w:val="0"/>
        <w:autoSpaceDN w:val="0"/>
        <w:adjustRightInd w:val="0"/>
        <w:ind w:left="1068"/>
        <w:jc w:val="right"/>
        <w:rPr>
          <w:rFonts w:asciiTheme="majorHAnsi" w:hAnsiTheme="majorHAnsi" w:cs="Comic Sans MS"/>
          <w:noProof/>
          <w:color w:val="0070C0"/>
        </w:rPr>
      </w:pPr>
    </w:p>
    <w:p w:rsidR="00576FD9" w:rsidRDefault="00576FD9" w:rsidP="00576FD9">
      <w:pPr>
        <w:autoSpaceDE w:val="0"/>
        <w:autoSpaceDN w:val="0"/>
        <w:adjustRightInd w:val="0"/>
        <w:rPr>
          <w:rFonts w:asciiTheme="majorHAnsi" w:hAnsiTheme="majorHAnsi"/>
          <w:b/>
          <w:bCs/>
          <w:color w:val="00B050"/>
          <w:u w:val="dash"/>
        </w:rPr>
      </w:pPr>
      <w:r w:rsidRPr="00B24D7E">
        <w:rPr>
          <w:rFonts w:asciiTheme="majorHAnsi" w:hAnsiTheme="majorHAnsi"/>
          <w:b/>
          <w:bCs/>
          <w:color w:val="00B050"/>
          <w:u w:val="dash"/>
        </w:rPr>
        <w:t>Wiersz, którego nasze dzieci się uczą:</w:t>
      </w:r>
      <w:r w:rsidR="00B24D7E" w:rsidRPr="00B24D7E">
        <w:t xml:space="preserve"> </w:t>
      </w:r>
      <w:r w:rsidR="00B24D7E">
        <w:rPr>
          <w:noProof/>
        </w:rPr>
        <w:drawing>
          <wp:inline distT="0" distB="0" distL="0" distR="0">
            <wp:extent cx="2375227" cy="1345223"/>
            <wp:effectExtent l="19050" t="0" r="6023" b="0"/>
            <wp:docPr id="55" name="Obraz 55" descr="Szkoła Podstawowa im. Mikołaja Kopernika w Radzicach Dużych - Książka moim  przyjacie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Szkoła Podstawowa im. Mikołaja Kopernika w Radzicach Dużych - Książka moim  przyjaciele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156" cy="1345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D75" w:rsidRDefault="00D85D75" w:rsidP="00576FD9">
      <w:pPr>
        <w:autoSpaceDE w:val="0"/>
        <w:autoSpaceDN w:val="0"/>
        <w:adjustRightInd w:val="0"/>
        <w:rPr>
          <w:rFonts w:asciiTheme="majorHAnsi" w:hAnsiTheme="majorHAnsi"/>
          <w:b/>
          <w:bCs/>
          <w:color w:val="00B050"/>
          <w:u w:val="dash"/>
        </w:rPr>
      </w:pPr>
    </w:p>
    <w:p w:rsidR="00E73173" w:rsidRDefault="00AE1A6D" w:rsidP="00D85D75">
      <w:pPr>
        <w:autoSpaceDE w:val="0"/>
        <w:autoSpaceDN w:val="0"/>
        <w:adjustRightInd w:val="0"/>
        <w:jc w:val="center"/>
      </w:pPr>
      <w:r w:rsidRPr="00AE1A6D">
        <w:rPr>
          <w:b/>
        </w:rPr>
        <w:t>„</w:t>
      </w:r>
      <w:r w:rsidR="00E73173" w:rsidRPr="00AE1A6D">
        <w:rPr>
          <w:b/>
        </w:rPr>
        <w:t>Złoty plecak</w:t>
      </w:r>
      <w:r w:rsidRPr="00AE1A6D">
        <w:rPr>
          <w:b/>
        </w:rPr>
        <w:t xml:space="preserve">” </w:t>
      </w:r>
      <w:r w:rsidR="00E73173">
        <w:t xml:space="preserve"> Dorota </w:t>
      </w:r>
      <w:proofErr w:type="spellStart"/>
      <w:r w:rsidR="00E73173">
        <w:t>Gellner</w:t>
      </w:r>
      <w:proofErr w:type="spellEnd"/>
      <w:r w:rsidR="00E73173">
        <w:t xml:space="preserve"> </w:t>
      </w:r>
    </w:p>
    <w:p w:rsidR="00E73173" w:rsidRDefault="00E73173" w:rsidP="00D85D75">
      <w:pPr>
        <w:autoSpaceDE w:val="0"/>
        <w:autoSpaceDN w:val="0"/>
        <w:adjustRightInd w:val="0"/>
        <w:jc w:val="center"/>
      </w:pPr>
    </w:p>
    <w:p w:rsidR="00E73173" w:rsidRDefault="00E73173" w:rsidP="00D85D75">
      <w:pPr>
        <w:autoSpaceDE w:val="0"/>
        <w:autoSpaceDN w:val="0"/>
        <w:adjustRightInd w:val="0"/>
        <w:jc w:val="center"/>
      </w:pPr>
      <w:r>
        <w:t xml:space="preserve">Dźwiga Jesień plecak złoty, </w:t>
      </w:r>
      <w:bookmarkStart w:id="0" w:name="_GoBack"/>
      <w:bookmarkEnd w:id="0"/>
    </w:p>
    <w:p w:rsidR="00E73173" w:rsidRDefault="00E73173" w:rsidP="00D85D75">
      <w:pPr>
        <w:autoSpaceDE w:val="0"/>
        <w:autoSpaceDN w:val="0"/>
        <w:adjustRightInd w:val="0"/>
        <w:jc w:val="center"/>
      </w:pPr>
      <w:r>
        <w:t xml:space="preserve">ale wcale nie wie o tym, </w:t>
      </w:r>
    </w:p>
    <w:p w:rsidR="00E73173" w:rsidRDefault="00E73173" w:rsidP="00D85D75">
      <w:pPr>
        <w:autoSpaceDE w:val="0"/>
        <w:autoSpaceDN w:val="0"/>
        <w:adjustRightInd w:val="0"/>
        <w:jc w:val="center"/>
      </w:pPr>
      <w:r>
        <w:t xml:space="preserve">że przez dziurę w tym plecaku wylatuje mnóstwo ptaków. </w:t>
      </w:r>
    </w:p>
    <w:p w:rsidR="00E73173" w:rsidRDefault="00E73173" w:rsidP="00D85D75">
      <w:pPr>
        <w:autoSpaceDE w:val="0"/>
        <w:autoSpaceDN w:val="0"/>
        <w:adjustRightInd w:val="0"/>
        <w:jc w:val="center"/>
      </w:pPr>
      <w:r>
        <w:t xml:space="preserve">Lecą ptaki pod słońce, </w:t>
      </w:r>
    </w:p>
    <w:p w:rsidR="00E73173" w:rsidRDefault="00E73173" w:rsidP="00D85D75">
      <w:pPr>
        <w:autoSpaceDE w:val="0"/>
        <w:autoSpaceDN w:val="0"/>
        <w:adjustRightInd w:val="0"/>
        <w:jc w:val="center"/>
      </w:pPr>
      <w:r>
        <w:t xml:space="preserve">kapcie mają błyszczące. </w:t>
      </w:r>
    </w:p>
    <w:p w:rsidR="00E73173" w:rsidRDefault="00E73173" w:rsidP="00D85D75">
      <w:pPr>
        <w:autoSpaceDE w:val="0"/>
        <w:autoSpaceDN w:val="0"/>
        <w:adjustRightInd w:val="0"/>
        <w:jc w:val="center"/>
      </w:pPr>
      <w:r>
        <w:t xml:space="preserve">Lecą, lecą parami w kapeluszach z piórami! </w:t>
      </w:r>
    </w:p>
    <w:p w:rsidR="00E73173" w:rsidRDefault="00E73173" w:rsidP="00D85D75">
      <w:pPr>
        <w:autoSpaceDE w:val="0"/>
        <w:autoSpaceDN w:val="0"/>
        <w:adjustRightInd w:val="0"/>
        <w:jc w:val="center"/>
      </w:pPr>
      <w:r>
        <w:t xml:space="preserve">Woła Jesień: – Co się dzieje? </w:t>
      </w:r>
    </w:p>
    <w:p w:rsidR="00E73173" w:rsidRDefault="00E73173" w:rsidP="00D85D75">
      <w:pPr>
        <w:autoSpaceDE w:val="0"/>
        <w:autoSpaceDN w:val="0"/>
        <w:adjustRightInd w:val="0"/>
        <w:jc w:val="center"/>
      </w:pPr>
      <w:r>
        <w:t xml:space="preserve">Czemu plecak wciąż maleje? </w:t>
      </w:r>
    </w:p>
    <w:p w:rsidR="00E73173" w:rsidRDefault="00E73173" w:rsidP="00D85D75">
      <w:pPr>
        <w:autoSpaceDE w:val="0"/>
        <w:autoSpaceDN w:val="0"/>
        <w:adjustRightInd w:val="0"/>
        <w:jc w:val="center"/>
      </w:pPr>
      <w:r>
        <w:t xml:space="preserve">Taki wielki był jak góra… </w:t>
      </w:r>
    </w:p>
    <w:p w:rsidR="00E73173" w:rsidRDefault="00E73173" w:rsidP="00D85D75">
      <w:pPr>
        <w:autoSpaceDE w:val="0"/>
        <w:autoSpaceDN w:val="0"/>
        <w:adjustRightInd w:val="0"/>
        <w:jc w:val="center"/>
      </w:pPr>
      <w:r>
        <w:t xml:space="preserve">Może jest w plecaku dziura? </w:t>
      </w:r>
    </w:p>
    <w:p w:rsidR="00E73173" w:rsidRDefault="00E73173" w:rsidP="00D85D75">
      <w:pPr>
        <w:autoSpaceDE w:val="0"/>
        <w:autoSpaceDN w:val="0"/>
        <w:adjustRightInd w:val="0"/>
        <w:jc w:val="center"/>
      </w:pPr>
      <w:r>
        <w:t xml:space="preserve">Ale heca! Ale heca! </w:t>
      </w:r>
    </w:p>
    <w:p w:rsidR="00E73173" w:rsidRDefault="00E73173" w:rsidP="00D85D75">
      <w:pPr>
        <w:autoSpaceDE w:val="0"/>
        <w:autoSpaceDN w:val="0"/>
        <w:adjustRightInd w:val="0"/>
        <w:jc w:val="center"/>
      </w:pPr>
      <w:r>
        <w:t xml:space="preserve">Niesie Jesień pusty plecak. </w:t>
      </w:r>
    </w:p>
    <w:p w:rsidR="00E73173" w:rsidRDefault="00E73173" w:rsidP="00D85D75">
      <w:pPr>
        <w:autoSpaceDE w:val="0"/>
        <w:autoSpaceDN w:val="0"/>
        <w:adjustRightInd w:val="0"/>
        <w:jc w:val="center"/>
      </w:pPr>
      <w:r>
        <w:t xml:space="preserve">Był ogromny, a jest mały, </w:t>
      </w:r>
    </w:p>
    <w:p w:rsidR="00D85D75" w:rsidRPr="00D85D75" w:rsidRDefault="00E73173" w:rsidP="00D85D75">
      <w:pPr>
        <w:autoSpaceDE w:val="0"/>
        <w:autoSpaceDN w:val="0"/>
        <w:adjustRightInd w:val="0"/>
        <w:jc w:val="center"/>
        <w:rPr>
          <w:b/>
          <w:bCs/>
          <w:color w:val="00B050"/>
          <w:u w:val="dash"/>
        </w:rPr>
      </w:pPr>
      <w:r>
        <w:t>no bo ptaki odleciały!</w:t>
      </w:r>
    </w:p>
    <w:p w:rsidR="00A04D91" w:rsidRDefault="00B24D7E" w:rsidP="00D85D75">
      <w:r>
        <w:rPr>
          <w:noProof/>
        </w:rPr>
        <w:drawing>
          <wp:inline distT="0" distB="0" distL="0" distR="0">
            <wp:extent cx="5760720" cy="1634967"/>
            <wp:effectExtent l="19050" t="0" r="0" b="0"/>
            <wp:docPr id="52" name="Obraz 52" descr="Uniwersytet Dzieci i Rodziców | Uniwersytet Pedagogiczny w Krak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Uniwersytet Dzieci i Rodziców | Uniwersytet Pedagogiczny w Krakowie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3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4D91" w:rsidSect="00A04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3BD4"/>
    <w:multiLevelType w:val="hybridMultilevel"/>
    <w:tmpl w:val="D0CCB0F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510ECF"/>
    <w:multiLevelType w:val="hybridMultilevel"/>
    <w:tmpl w:val="C1AA32A8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>
    <w:nsid w:val="105E0AEE"/>
    <w:multiLevelType w:val="hybridMultilevel"/>
    <w:tmpl w:val="15B2AF64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20771A85"/>
    <w:multiLevelType w:val="hybridMultilevel"/>
    <w:tmpl w:val="4EF6CCC4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>
    <w:nsid w:val="32E945C1"/>
    <w:multiLevelType w:val="hybridMultilevel"/>
    <w:tmpl w:val="5A6A28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0B0264"/>
    <w:multiLevelType w:val="hybridMultilevel"/>
    <w:tmpl w:val="F0A0B22A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094268"/>
    <w:multiLevelType w:val="hybridMultilevel"/>
    <w:tmpl w:val="7FF67520"/>
    <w:lvl w:ilvl="0" w:tplc="04150001">
      <w:start w:val="1"/>
      <w:numFmt w:val="bullet"/>
      <w:lvlText w:val=""/>
      <w:lvlJc w:val="left"/>
      <w:pPr>
        <w:ind w:left="14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2" w:hanging="360"/>
      </w:pPr>
      <w:rPr>
        <w:rFonts w:ascii="Wingdings" w:hAnsi="Wingdings" w:hint="default"/>
      </w:rPr>
    </w:lvl>
  </w:abstractNum>
  <w:abstractNum w:abstractNumId="7">
    <w:nsid w:val="5EF4796F"/>
    <w:multiLevelType w:val="hybridMultilevel"/>
    <w:tmpl w:val="A538D5BC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8">
    <w:nsid w:val="611371C7"/>
    <w:multiLevelType w:val="hybridMultilevel"/>
    <w:tmpl w:val="824AF392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>
    <w:nsid w:val="65BE6505"/>
    <w:multiLevelType w:val="hybridMultilevel"/>
    <w:tmpl w:val="3AF8BFEE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67B42B03"/>
    <w:multiLevelType w:val="hybridMultilevel"/>
    <w:tmpl w:val="91CCB75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1">
    <w:nsid w:val="705C36EF"/>
    <w:multiLevelType w:val="hybridMultilevel"/>
    <w:tmpl w:val="7BD286E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2">
    <w:nsid w:val="71075E68"/>
    <w:multiLevelType w:val="hybridMultilevel"/>
    <w:tmpl w:val="A02EB67E"/>
    <w:lvl w:ilvl="0" w:tplc="DF7C4E3E">
      <w:start w:val="1"/>
      <w:numFmt w:val="upperRoman"/>
      <w:lvlText w:val="%1."/>
      <w:lvlJc w:val="right"/>
      <w:pPr>
        <w:ind w:left="1068" w:hanging="360"/>
      </w:pPr>
      <w:rPr>
        <w:rFonts w:ascii="Times New Roman" w:hAnsi="Times New Roman" w:cs="Times New Roman" w:hint="default"/>
        <w:b/>
        <w:bCs/>
        <w:i/>
        <w:i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ascii="Times New Roman" w:hAnsi="Times New Roman" w:cs="Times New Roman"/>
      </w:rPr>
    </w:lvl>
  </w:abstractNum>
  <w:abstractNum w:abstractNumId="13">
    <w:nsid w:val="75CA2882"/>
    <w:multiLevelType w:val="multilevel"/>
    <w:tmpl w:val="791A4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F016FC"/>
    <w:multiLevelType w:val="hybridMultilevel"/>
    <w:tmpl w:val="E2705E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B6534D"/>
    <w:multiLevelType w:val="hybridMultilevel"/>
    <w:tmpl w:val="6E261970"/>
    <w:lvl w:ilvl="0" w:tplc="04150001">
      <w:start w:val="1"/>
      <w:numFmt w:val="bullet"/>
      <w:lvlText w:val=""/>
      <w:lvlJc w:val="left"/>
      <w:pPr>
        <w:ind w:left="1367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8"/>
  </w:num>
  <w:num w:numId="9">
    <w:abstractNumId w:val="1"/>
  </w:num>
  <w:num w:numId="10">
    <w:abstractNumId w:val="2"/>
  </w:num>
  <w:num w:numId="11">
    <w:abstractNumId w:val="14"/>
  </w:num>
  <w:num w:numId="12">
    <w:abstractNumId w:val="6"/>
  </w:num>
  <w:num w:numId="13">
    <w:abstractNumId w:val="11"/>
  </w:num>
  <w:num w:numId="14">
    <w:abstractNumId w:val="10"/>
  </w:num>
  <w:num w:numId="15">
    <w:abstractNumId w:val="9"/>
  </w:num>
  <w:num w:numId="16">
    <w:abstractNumId w:val="4"/>
  </w:num>
  <w:num w:numId="17">
    <w:abstractNumId w:val="3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6FD9"/>
    <w:rsid w:val="00001140"/>
    <w:rsid w:val="000131FA"/>
    <w:rsid w:val="000366EB"/>
    <w:rsid w:val="00054BD4"/>
    <w:rsid w:val="000A798B"/>
    <w:rsid w:val="000C5475"/>
    <w:rsid w:val="0025367D"/>
    <w:rsid w:val="003307F7"/>
    <w:rsid w:val="00417FA7"/>
    <w:rsid w:val="00454046"/>
    <w:rsid w:val="00576FD9"/>
    <w:rsid w:val="005A6787"/>
    <w:rsid w:val="00697D4E"/>
    <w:rsid w:val="0077747F"/>
    <w:rsid w:val="009574CC"/>
    <w:rsid w:val="009C58FA"/>
    <w:rsid w:val="00A04D91"/>
    <w:rsid w:val="00AE1A6D"/>
    <w:rsid w:val="00AF35DB"/>
    <w:rsid w:val="00B04630"/>
    <w:rsid w:val="00B06E23"/>
    <w:rsid w:val="00B24D7E"/>
    <w:rsid w:val="00B54DF3"/>
    <w:rsid w:val="00B91339"/>
    <w:rsid w:val="00BC4025"/>
    <w:rsid w:val="00D46600"/>
    <w:rsid w:val="00D85D75"/>
    <w:rsid w:val="00DF3FE0"/>
    <w:rsid w:val="00E73173"/>
    <w:rsid w:val="00ED057E"/>
    <w:rsid w:val="00F029A5"/>
    <w:rsid w:val="00FA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6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6FD9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6F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FD9"/>
    <w:rPr>
      <w:rFonts w:ascii="Tahoma" w:eastAsia="Times New Roman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3307F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5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13C92-5CBC-4031-88EB-146F1806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3</Pages>
  <Words>477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Przedszkole Samorządowe nr 35 w Białymstoku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admin</cp:lastModifiedBy>
  <cp:revision>24</cp:revision>
  <dcterms:created xsi:type="dcterms:W3CDTF">2023-09-27T10:34:00Z</dcterms:created>
  <dcterms:modified xsi:type="dcterms:W3CDTF">2024-09-24T14:18:00Z</dcterms:modified>
</cp:coreProperties>
</file>